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9A" w:rsidRPr="006E179A" w:rsidRDefault="006E179A">
      <w:r w:rsidRPr="006E179A"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5108716C" wp14:editId="4BF41D6A">
            <wp:simplePos x="0" y="0"/>
            <wp:positionH relativeFrom="column">
              <wp:posOffset>-396240</wp:posOffset>
            </wp:positionH>
            <wp:positionV relativeFrom="paragraph">
              <wp:posOffset>-586740</wp:posOffset>
            </wp:positionV>
            <wp:extent cx="2256790" cy="859790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ajoki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79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179A" w:rsidRPr="006E179A" w:rsidRDefault="006E179A"/>
    <w:p w:rsidR="00C94151" w:rsidRDefault="00F024DA">
      <w:r>
        <w:t>OSALLISUUS</w:t>
      </w:r>
    </w:p>
    <w:p w:rsidR="00F024DA" w:rsidRDefault="00F024DA" w:rsidP="00F024DA">
      <w:pPr>
        <w:jc w:val="both"/>
      </w:pPr>
      <w:r>
        <w:t>Osallisuus kuuluu kaikille. Käytämme työmme perustana kehitysvammaisten tukiliiton osallisuuden portaita. Portaissa on viisi tasoa.</w:t>
      </w:r>
    </w:p>
    <w:p w:rsidR="00F024DA" w:rsidRDefault="00F024DA" w:rsidP="00F024DA">
      <w:pPr>
        <w:jc w:val="both"/>
        <w:rPr>
          <w:rFonts w:eastAsia="Times New Roman" w:cs="Times New Roman"/>
          <w:color w:val="000000"/>
          <w:szCs w:val="24"/>
          <w:lang w:eastAsia="fi-FI"/>
        </w:rPr>
      </w:pPr>
      <w:r>
        <w:rPr>
          <w:color w:val="303030"/>
          <w:szCs w:val="24"/>
          <w:shd w:val="clear" w:color="auto" w:fill="FFFFFF"/>
        </w:rPr>
        <w:t xml:space="preserve">Vaikka osallisuuden portaat ovat olleet käytössä mm. lastensuojelussa jo pitkään, ei porrasmallia ole yleisesti ollut käytössä kehitysvammahuollon palveluissa. </w:t>
      </w:r>
      <w:r>
        <w:rPr>
          <w:rFonts w:eastAsia="Times New Roman" w:cs="Times New Roman"/>
          <w:color w:val="000000"/>
          <w:szCs w:val="24"/>
          <w:lang w:eastAsia="fi-FI"/>
        </w:rPr>
        <w:t>Kehity</w:t>
      </w:r>
      <w:r>
        <w:rPr>
          <w:rFonts w:eastAsia="Times New Roman" w:cs="Times New Roman"/>
          <w:color w:val="000000"/>
          <w:szCs w:val="24"/>
          <w:lang w:eastAsia="fi-FI"/>
        </w:rPr>
        <w:t>s</w:t>
      </w:r>
      <w:r>
        <w:rPr>
          <w:rFonts w:eastAsia="Times New Roman" w:cs="Times New Roman"/>
          <w:color w:val="000000"/>
          <w:szCs w:val="24"/>
          <w:lang w:eastAsia="fi-FI"/>
        </w:rPr>
        <w:t>vammaisten tukiliiton tuottamassa videossa</w:t>
      </w:r>
      <w:r w:rsidRPr="009E3B5E">
        <w:rPr>
          <w:rFonts w:eastAsia="Times New Roman" w:cs="Times New Roman"/>
          <w:color w:val="000000"/>
          <w:szCs w:val="24"/>
          <w:lang w:eastAsia="fi-FI"/>
        </w:rPr>
        <w:t xml:space="preserve"> </w:t>
      </w:r>
      <w:r>
        <w:rPr>
          <w:rFonts w:eastAsia="Times New Roman" w:cs="Times New Roman"/>
          <w:color w:val="000000"/>
          <w:szCs w:val="24"/>
          <w:lang w:eastAsia="fi-FI"/>
        </w:rPr>
        <w:t xml:space="preserve">työelämän asiantuntija Kari Vuorenpää </w:t>
      </w:r>
      <w:r w:rsidRPr="009E3B5E">
        <w:rPr>
          <w:rFonts w:eastAsia="Times New Roman" w:cs="Times New Roman"/>
          <w:color w:val="000000"/>
          <w:szCs w:val="24"/>
          <w:lang w:eastAsia="fi-FI"/>
        </w:rPr>
        <w:t xml:space="preserve">tuo </w:t>
      </w:r>
      <w:r>
        <w:rPr>
          <w:rFonts w:eastAsia="Times New Roman" w:cs="Times New Roman"/>
          <w:color w:val="000000"/>
          <w:szCs w:val="24"/>
          <w:lang w:eastAsia="fi-FI"/>
        </w:rPr>
        <w:t xml:space="preserve">esiin </w:t>
      </w:r>
      <w:r w:rsidRPr="009E3B5E">
        <w:rPr>
          <w:rFonts w:eastAsia="Times New Roman" w:cs="Times New Roman"/>
          <w:color w:val="000000"/>
          <w:szCs w:val="24"/>
          <w:lang w:eastAsia="fi-FI"/>
        </w:rPr>
        <w:t>osallisuuden kriteerit, jotka ovat toimineet pohjana osallisuuden por</w:t>
      </w:r>
      <w:r>
        <w:rPr>
          <w:rFonts w:eastAsia="Times New Roman" w:cs="Times New Roman"/>
          <w:color w:val="000000"/>
          <w:szCs w:val="24"/>
          <w:lang w:eastAsia="fi-FI"/>
        </w:rPr>
        <w:t>taiden kehittämiseen</w:t>
      </w:r>
      <w:r w:rsidRPr="009E3B5E">
        <w:rPr>
          <w:rFonts w:eastAsia="Times New Roman" w:cs="Times New Roman"/>
          <w:color w:val="000000"/>
          <w:szCs w:val="24"/>
          <w:lang w:eastAsia="fi-FI"/>
        </w:rPr>
        <w:t xml:space="preserve"> kehitysvammaisten työ</w:t>
      </w:r>
      <w:r>
        <w:rPr>
          <w:rFonts w:eastAsia="Times New Roman" w:cs="Times New Roman"/>
          <w:color w:val="000000"/>
          <w:szCs w:val="24"/>
          <w:lang w:eastAsia="fi-FI"/>
        </w:rPr>
        <w:t>-</w:t>
      </w:r>
      <w:r w:rsidRPr="009E3B5E">
        <w:rPr>
          <w:rFonts w:eastAsia="Times New Roman" w:cs="Times New Roman"/>
          <w:color w:val="000000"/>
          <w:szCs w:val="24"/>
          <w:lang w:eastAsia="fi-FI"/>
        </w:rPr>
        <w:t xml:space="preserve"> ja päivätoimintaan. Alimmalla tasolla, millä osallisuus ei siis toteudu, kehitysvammainen ihminen vain sopeutuu muiden päätöksiin. Toisella tasolla kehitysvammaista ihmistä kuullaan mutta hän silti sopeutuu päätöksiin. Kolmannella portaalla kehitysvammainen voi osallistua toiminnan suunnitt</w:t>
      </w:r>
      <w:r w:rsidRPr="009E3B5E">
        <w:rPr>
          <w:rFonts w:eastAsia="Times New Roman" w:cs="Times New Roman"/>
          <w:color w:val="000000"/>
          <w:szCs w:val="24"/>
          <w:lang w:eastAsia="fi-FI"/>
        </w:rPr>
        <w:t>e</w:t>
      </w:r>
      <w:r w:rsidRPr="009E3B5E">
        <w:rPr>
          <w:rFonts w:eastAsia="Times New Roman" w:cs="Times New Roman"/>
          <w:color w:val="000000"/>
          <w:szCs w:val="24"/>
          <w:lang w:eastAsia="fi-FI"/>
        </w:rPr>
        <w:t>luun. Neljännellä tasolla suunnittelu tapahtuu yhdessä</w:t>
      </w:r>
      <w:r>
        <w:rPr>
          <w:rFonts w:eastAsia="Times New Roman" w:cs="Times New Roman"/>
          <w:color w:val="000000"/>
          <w:szCs w:val="24"/>
          <w:lang w:eastAsia="fi-FI"/>
        </w:rPr>
        <w:t xml:space="preserve"> muiden kanssa</w:t>
      </w:r>
      <w:r w:rsidRPr="009E3B5E">
        <w:rPr>
          <w:rFonts w:eastAsia="Times New Roman" w:cs="Times New Roman"/>
          <w:color w:val="000000"/>
          <w:szCs w:val="24"/>
          <w:lang w:eastAsia="fi-FI"/>
        </w:rPr>
        <w:t xml:space="preserve"> ja viidennellä, korkeimmalla tasolla</w:t>
      </w:r>
      <w:r>
        <w:rPr>
          <w:rFonts w:eastAsia="Times New Roman" w:cs="Times New Roman"/>
          <w:color w:val="000000"/>
          <w:szCs w:val="24"/>
          <w:lang w:eastAsia="fi-FI"/>
        </w:rPr>
        <w:t>,</w:t>
      </w:r>
      <w:r w:rsidRPr="009E3B5E">
        <w:rPr>
          <w:rFonts w:eastAsia="Times New Roman" w:cs="Times New Roman"/>
          <w:color w:val="000000"/>
          <w:szCs w:val="24"/>
          <w:lang w:eastAsia="fi-FI"/>
        </w:rPr>
        <w:t xml:space="preserve"> kehitysvammainen ihminen tekee suunnittelutyön ja saa siihe</w:t>
      </w:r>
      <w:r>
        <w:rPr>
          <w:rFonts w:eastAsia="Times New Roman" w:cs="Times New Roman"/>
          <w:color w:val="000000"/>
          <w:szCs w:val="24"/>
          <w:lang w:eastAsia="fi-FI"/>
        </w:rPr>
        <w:t>n tarvittavaa apua. (Nurmi &amp; Vuorenpää</w:t>
      </w:r>
      <w:r w:rsidRPr="009E3B5E">
        <w:rPr>
          <w:rFonts w:eastAsia="Times New Roman" w:cs="Times New Roman"/>
          <w:color w:val="000000"/>
          <w:szCs w:val="24"/>
          <w:lang w:eastAsia="fi-FI"/>
        </w:rPr>
        <w:t xml:space="preserve"> 2015)</w:t>
      </w:r>
    </w:p>
    <w:p w:rsidR="00163357" w:rsidRDefault="00163357" w:rsidP="00F024DA">
      <w:pPr>
        <w:jc w:val="both"/>
        <w:rPr>
          <w:rFonts w:eastAsia="Times New Roman" w:cs="Times New Roman"/>
          <w:color w:val="000000"/>
          <w:szCs w:val="24"/>
          <w:lang w:eastAsia="fi-FI"/>
        </w:rPr>
      </w:pPr>
      <w:r>
        <w:rPr>
          <w:rFonts w:eastAsia="Times New Roman" w:cs="Times New Roman"/>
          <w:color w:val="000000"/>
          <w:szCs w:val="24"/>
          <w:lang w:eastAsia="fi-FI"/>
        </w:rPr>
        <w:t>Tavoiteltava taso portaissa on porras 4, jossa osallisuus saavutetaan parhaiten yhteistoiminnalla. (LIITE 1.)</w:t>
      </w:r>
      <w:bookmarkStart w:id="0" w:name="_GoBack"/>
      <w:bookmarkEnd w:id="0"/>
    </w:p>
    <w:p w:rsidR="00F024DA" w:rsidRDefault="00F024DA" w:rsidP="00F024DA">
      <w:pPr>
        <w:jc w:val="both"/>
        <w:rPr>
          <w:rFonts w:eastAsia="Times New Roman" w:cs="Times New Roman"/>
          <w:color w:val="000000"/>
          <w:szCs w:val="24"/>
          <w:lang w:eastAsia="fi-FI"/>
        </w:rPr>
      </w:pPr>
    </w:p>
    <w:p w:rsidR="00F024DA" w:rsidRPr="00F024DA" w:rsidRDefault="00F024DA" w:rsidP="00F024DA">
      <w:pPr>
        <w:pStyle w:val="Lhteet"/>
        <w:spacing w:line="240" w:lineRule="auto"/>
        <w:rPr>
          <w:rFonts w:ascii="Arial" w:hAnsi="Arial" w:cs="Arial"/>
          <w:szCs w:val="24"/>
        </w:rPr>
      </w:pPr>
      <w:r w:rsidRPr="00F024DA">
        <w:rPr>
          <w:rFonts w:ascii="Arial" w:hAnsi="Arial" w:cs="Arial"/>
          <w:szCs w:val="24"/>
        </w:rPr>
        <w:t>Nurmi, J., Vuorenpää K. 2015. Osallisuuden jäljillä -</w:t>
      </w:r>
      <w:r>
        <w:rPr>
          <w:rFonts w:ascii="Arial" w:hAnsi="Arial" w:cs="Arial"/>
          <w:szCs w:val="24"/>
        </w:rPr>
        <w:t xml:space="preserve"> </w:t>
      </w:r>
      <w:r w:rsidRPr="00F024DA">
        <w:rPr>
          <w:rFonts w:ascii="Arial" w:hAnsi="Arial" w:cs="Arial"/>
          <w:szCs w:val="24"/>
        </w:rPr>
        <w:t>keskustelu. Kehitysvammaisten tukiliitto.</w:t>
      </w:r>
      <w:r w:rsidRPr="00F024DA">
        <w:rPr>
          <w:rFonts w:ascii="Arial" w:hAnsi="Arial" w:cs="Arial"/>
          <w:szCs w:val="24"/>
        </w:rPr>
        <w:t xml:space="preserve"> </w:t>
      </w:r>
      <w:r w:rsidRPr="00F024DA">
        <w:rPr>
          <w:rFonts w:ascii="Arial" w:hAnsi="Arial" w:cs="Arial"/>
        </w:rPr>
        <w:t xml:space="preserve"> </w:t>
      </w:r>
      <w:hyperlink r:id="rId6" w:history="1">
        <w:r w:rsidRPr="00F024DA">
          <w:rPr>
            <w:rStyle w:val="Hyperlinkki"/>
            <w:rFonts w:ascii="Arial" w:hAnsi="Arial" w:cs="Arial"/>
            <w:szCs w:val="24"/>
          </w:rPr>
          <w:t>https://www.youtube.com/watch?v=c7YT-2Yt73o</w:t>
        </w:r>
      </w:hyperlink>
    </w:p>
    <w:p w:rsidR="00CD1400" w:rsidRDefault="00CD1400">
      <w:pPr>
        <w:rPr>
          <w:color w:val="303030"/>
          <w:szCs w:val="24"/>
          <w:shd w:val="clear" w:color="auto" w:fill="FFFFFF"/>
        </w:rPr>
      </w:pPr>
      <w:r>
        <w:rPr>
          <w:color w:val="303030"/>
          <w:szCs w:val="24"/>
          <w:shd w:val="clear" w:color="auto" w:fill="FFFFFF"/>
        </w:rPr>
        <w:br w:type="page"/>
      </w:r>
    </w:p>
    <w:p w:rsidR="00CD1400" w:rsidRDefault="00CD1400" w:rsidP="00F024DA">
      <w:pPr>
        <w:jc w:val="both"/>
        <w:rPr>
          <w:color w:val="303030"/>
          <w:szCs w:val="24"/>
          <w:shd w:val="clear" w:color="auto" w:fill="FFFFFF"/>
        </w:rPr>
      </w:pPr>
      <w:r w:rsidRPr="00A573DB">
        <w:rPr>
          <w:rFonts w:ascii="Calibri" w:eastAsia="Calibri" w:hAnsi="Calibri"/>
          <w:noProof/>
          <w:sz w:val="22"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0F59C" wp14:editId="42EB4135">
                <wp:simplePos x="0" y="0"/>
                <wp:positionH relativeFrom="column">
                  <wp:posOffset>255270</wp:posOffset>
                </wp:positionH>
                <wp:positionV relativeFrom="paragraph">
                  <wp:posOffset>-160655</wp:posOffset>
                </wp:positionV>
                <wp:extent cx="5734050" cy="1592580"/>
                <wp:effectExtent l="0" t="0" r="19050" b="26670"/>
                <wp:wrapNone/>
                <wp:docPr id="2" name="Pyöristetty 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59258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1400" w:rsidRPr="00407F84" w:rsidRDefault="00CD1400" w:rsidP="00CD1400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407F8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Me suunnittelemme ja toteutamme. </w:t>
                            </w:r>
                          </w:p>
                          <w:p w:rsidR="00CD1400" w:rsidRPr="00407F84" w:rsidRDefault="00CD1400" w:rsidP="00CD1400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407F8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Saamme tukea muilta.</w:t>
                            </w:r>
                          </w:p>
                          <w:p w:rsidR="00CD1400" w:rsidRDefault="00CD1400" w:rsidP="00CD1400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Meillä on valtaa.</w:t>
                            </w:r>
                          </w:p>
                          <w:p w:rsidR="00CD1400" w:rsidRPr="00407F84" w:rsidRDefault="00CD1400" w:rsidP="00CD1400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07F8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Meillä on vastuu.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yöristetty suorakulmio 2" o:spid="_x0000_s1026" style="position:absolute;left:0;text-align:left;margin-left:20.1pt;margin-top:-12.65pt;width:451.5pt;height:1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" fillcolor="#5b9bd5" strokecolor="#41719c" strokeweight="1pt">
                <v:stroke joinstyle="miter"/>
                <v:textbox>
                  <w:txbxContent>
                    <w:p w:rsidR="00CD1400" w:rsidRPr="00407F84" w:rsidRDefault="00CD1400" w:rsidP="00CD1400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407F84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Me suunnittelemme ja toteutamme. </w:t>
                      </w:r>
                    </w:p>
                    <w:p w:rsidR="00CD1400" w:rsidRPr="00407F84" w:rsidRDefault="00CD1400" w:rsidP="00CD1400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407F84">
                        <w:rPr>
                          <w:rFonts w:ascii="Verdana" w:hAnsi="Verdana"/>
                          <w:sz w:val="28"/>
                          <w:szCs w:val="28"/>
                        </w:rPr>
                        <w:t>Saamme tukea muilta.</w:t>
                      </w:r>
                    </w:p>
                    <w:p w:rsidR="00CD1400" w:rsidRDefault="00CD1400" w:rsidP="00CD1400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Meillä on valtaa.</w:t>
                      </w:r>
                    </w:p>
                    <w:p w:rsidR="00CD1400" w:rsidRPr="00407F84" w:rsidRDefault="00CD1400" w:rsidP="00CD1400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07F84">
                        <w:rPr>
                          <w:rFonts w:ascii="Verdana" w:hAnsi="Verdana"/>
                          <w:sz w:val="28"/>
                          <w:szCs w:val="28"/>
                        </w:rPr>
                        <w:t>Meillä on vastuu.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1400" w:rsidRPr="00CD1400" w:rsidRDefault="00CD1400" w:rsidP="00CD1400">
      <w:pPr>
        <w:rPr>
          <w:szCs w:val="24"/>
        </w:rPr>
      </w:pPr>
    </w:p>
    <w:p w:rsidR="00CD1400" w:rsidRPr="00CD1400" w:rsidRDefault="00CD1400" w:rsidP="00CD1400">
      <w:pPr>
        <w:rPr>
          <w:szCs w:val="24"/>
        </w:rPr>
      </w:pPr>
    </w:p>
    <w:p w:rsidR="00163357" w:rsidRDefault="00CD1400" w:rsidP="00163357">
      <w:pPr>
        <w:jc w:val="right"/>
        <w:rPr>
          <w:szCs w:val="24"/>
        </w:rPr>
      </w:pPr>
      <w:r w:rsidRPr="00A573DB">
        <w:rPr>
          <w:rFonts w:ascii="Calibri" w:eastAsia="Calibri" w:hAnsi="Calibri" w:cs="Times New Roman"/>
          <w:noProof/>
          <w:sz w:val="22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FC1D51" wp14:editId="01FD6E4B">
                <wp:simplePos x="0" y="0"/>
                <wp:positionH relativeFrom="column">
                  <wp:posOffset>292735</wp:posOffset>
                </wp:positionH>
                <wp:positionV relativeFrom="paragraph">
                  <wp:posOffset>560705</wp:posOffset>
                </wp:positionV>
                <wp:extent cx="5925185" cy="1638300"/>
                <wp:effectExtent l="0" t="0" r="18415" b="19050"/>
                <wp:wrapNone/>
                <wp:docPr id="11" name="Pyöristetty suorakulmi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185" cy="16383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1400" w:rsidRPr="00BD59E0" w:rsidRDefault="00CD1400" w:rsidP="00CD1400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407F8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Me suunnittelemme ja toteutamme yhdessä muiden kanssa.</w:t>
                            </w:r>
                          </w:p>
                          <w:p w:rsidR="00CD1400" w:rsidRDefault="00CD1400" w:rsidP="00CD1400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Meillä on valtaa yhtälailla kuin muillakin.</w:t>
                            </w:r>
                          </w:p>
                          <w:p w:rsidR="00CD1400" w:rsidRPr="00407F84" w:rsidRDefault="00CD1400" w:rsidP="00CD1400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407F8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Kannamme yhdessä vastuuta.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yöristetty suorakulmio 11" o:spid="_x0000_s1027" style="position:absolute;left:0;text-align:left;margin-left:23.05pt;margin-top:44.15pt;width:466.55pt;height:1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" fillcolor="#2f5597" strokecolor="#41719c" strokeweight="1pt">
                <v:stroke joinstyle="miter"/>
                <v:textbox>
                  <w:txbxContent>
                    <w:p w:rsidR="00CD1400" w:rsidRPr="00BD59E0" w:rsidRDefault="00CD1400" w:rsidP="00CD1400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407F84">
                        <w:rPr>
                          <w:rFonts w:ascii="Verdana" w:hAnsi="Verdana"/>
                          <w:sz w:val="28"/>
                          <w:szCs w:val="28"/>
                        </w:rPr>
                        <w:t>Me suunnittelemme ja toteutamme yhdessä muiden kanssa.</w:t>
                      </w:r>
                    </w:p>
                    <w:p w:rsidR="00CD1400" w:rsidRDefault="00CD1400" w:rsidP="00CD1400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Meillä on valtaa yhtälailla kuin muillakin.</w:t>
                      </w:r>
                    </w:p>
                    <w:p w:rsidR="00CD1400" w:rsidRPr="00407F84" w:rsidRDefault="00CD1400" w:rsidP="00CD1400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407F84">
                        <w:rPr>
                          <w:rFonts w:ascii="Verdana" w:hAnsi="Verdana"/>
                          <w:sz w:val="28"/>
                          <w:szCs w:val="28"/>
                        </w:rPr>
                        <w:t>Kannamme yhdessä vastuuta.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3357" w:rsidRPr="00163357" w:rsidRDefault="00163357" w:rsidP="00163357">
      <w:pPr>
        <w:rPr>
          <w:szCs w:val="24"/>
        </w:rPr>
      </w:pPr>
    </w:p>
    <w:p w:rsidR="00163357" w:rsidRPr="00163357" w:rsidRDefault="00163357" w:rsidP="00163357">
      <w:pPr>
        <w:rPr>
          <w:szCs w:val="24"/>
        </w:rPr>
      </w:pPr>
    </w:p>
    <w:p w:rsidR="00163357" w:rsidRPr="00163357" w:rsidRDefault="00163357" w:rsidP="00163357">
      <w:pPr>
        <w:rPr>
          <w:szCs w:val="24"/>
        </w:rPr>
      </w:pPr>
    </w:p>
    <w:p w:rsidR="00163357" w:rsidRPr="00163357" w:rsidRDefault="00163357" w:rsidP="00163357">
      <w:pPr>
        <w:rPr>
          <w:szCs w:val="24"/>
        </w:rPr>
      </w:pPr>
    </w:p>
    <w:p w:rsidR="00163357" w:rsidRPr="00163357" w:rsidRDefault="00163357" w:rsidP="00163357">
      <w:pPr>
        <w:rPr>
          <w:szCs w:val="24"/>
        </w:rPr>
      </w:pPr>
    </w:p>
    <w:p w:rsidR="00163357" w:rsidRDefault="00163357" w:rsidP="00163357">
      <w:pPr>
        <w:tabs>
          <w:tab w:val="left" w:pos="1080"/>
          <w:tab w:val="right" w:pos="9638"/>
        </w:tabs>
        <w:rPr>
          <w:szCs w:val="24"/>
        </w:rPr>
      </w:pPr>
      <w:r>
        <w:rPr>
          <w:szCs w:val="24"/>
        </w:rPr>
        <w:tab/>
      </w:r>
      <w:r w:rsidRPr="00A573DB">
        <w:rPr>
          <w:rFonts w:ascii="Calibri" w:eastAsia="Calibri" w:hAnsi="Calibri" w:cs="Times New Roman"/>
          <w:noProof/>
          <w:sz w:val="22"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36D665" wp14:editId="0CCB85B6">
                <wp:simplePos x="0" y="0"/>
                <wp:positionH relativeFrom="column">
                  <wp:posOffset>412750</wp:posOffset>
                </wp:positionH>
                <wp:positionV relativeFrom="paragraph">
                  <wp:posOffset>488315</wp:posOffset>
                </wp:positionV>
                <wp:extent cx="5629275" cy="1426464"/>
                <wp:effectExtent l="0" t="0" r="28575" b="21590"/>
                <wp:wrapNone/>
                <wp:docPr id="4" name="Pyöristetty 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426464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3357" w:rsidRDefault="00163357" w:rsidP="00163357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407F8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Minä pääsen osallistumaan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,</w:t>
                            </w:r>
                            <w:r w:rsidRPr="00407F8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kun muut suunnittelevat ja t</w:t>
                            </w:r>
                            <w:r w:rsidRPr="00407F8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o</w:t>
                            </w:r>
                            <w:r w:rsidRPr="00407F8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teuttavat minua koskevia asioita.</w:t>
                            </w:r>
                          </w:p>
                          <w:p w:rsidR="00163357" w:rsidRPr="00407F84" w:rsidRDefault="00163357" w:rsidP="00163357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Valta on muilla</w:t>
                            </w:r>
                          </w:p>
                          <w:p w:rsidR="00163357" w:rsidRPr="00407F84" w:rsidRDefault="00163357" w:rsidP="00163357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407F8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Muut kantavat vastuun.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yöristetty suorakulmio 4" o:spid="_x0000_s1028" style="position:absolute;margin-left:32.5pt;margin-top:38.45pt;width:443.25pt;height:11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" fillcolor="#5b9bd5" strokecolor="#41719c" strokeweight="1pt">
                <v:stroke joinstyle="miter"/>
                <v:textbox>
                  <w:txbxContent>
                    <w:p w:rsidR="00163357" w:rsidRDefault="00163357" w:rsidP="00163357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407F84">
                        <w:rPr>
                          <w:rFonts w:ascii="Verdana" w:hAnsi="Verdana"/>
                          <w:sz w:val="28"/>
                          <w:szCs w:val="28"/>
                        </w:rPr>
                        <w:t>Minä pääsen osallistumaan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,</w:t>
                      </w:r>
                      <w:r w:rsidRPr="00407F84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kun muut suunnittelevat ja t</w:t>
                      </w:r>
                      <w:r w:rsidRPr="00407F84">
                        <w:rPr>
                          <w:rFonts w:ascii="Verdana" w:hAnsi="Verdana"/>
                          <w:sz w:val="28"/>
                          <w:szCs w:val="28"/>
                        </w:rPr>
                        <w:t>o</w:t>
                      </w:r>
                      <w:r w:rsidRPr="00407F84">
                        <w:rPr>
                          <w:rFonts w:ascii="Verdana" w:hAnsi="Verdana"/>
                          <w:sz w:val="28"/>
                          <w:szCs w:val="28"/>
                        </w:rPr>
                        <w:t>teuttavat minua koskevia asioita.</w:t>
                      </w:r>
                    </w:p>
                    <w:p w:rsidR="00163357" w:rsidRPr="00407F84" w:rsidRDefault="00163357" w:rsidP="00163357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Valta on muilla</w:t>
                      </w:r>
                    </w:p>
                    <w:p w:rsidR="00163357" w:rsidRPr="00407F84" w:rsidRDefault="00163357" w:rsidP="00163357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407F84">
                        <w:rPr>
                          <w:rFonts w:ascii="Verdana" w:hAnsi="Verdana"/>
                          <w:sz w:val="28"/>
                          <w:szCs w:val="28"/>
                        </w:rPr>
                        <w:t>Muut kantavat vastuun.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3357" w:rsidRPr="00163357" w:rsidRDefault="00163357" w:rsidP="00163357">
      <w:pPr>
        <w:rPr>
          <w:szCs w:val="24"/>
        </w:rPr>
      </w:pPr>
    </w:p>
    <w:p w:rsidR="00163357" w:rsidRPr="00163357" w:rsidRDefault="00163357" w:rsidP="00163357">
      <w:pPr>
        <w:rPr>
          <w:szCs w:val="24"/>
        </w:rPr>
      </w:pPr>
    </w:p>
    <w:p w:rsidR="00163357" w:rsidRPr="00163357" w:rsidRDefault="00163357" w:rsidP="00163357">
      <w:pPr>
        <w:rPr>
          <w:szCs w:val="24"/>
        </w:rPr>
      </w:pPr>
    </w:p>
    <w:p w:rsidR="00163357" w:rsidRPr="00163357" w:rsidRDefault="00163357" w:rsidP="00163357">
      <w:pPr>
        <w:rPr>
          <w:szCs w:val="24"/>
        </w:rPr>
      </w:pPr>
    </w:p>
    <w:p w:rsidR="00163357" w:rsidRDefault="00163357" w:rsidP="00163357">
      <w:pPr>
        <w:jc w:val="right"/>
        <w:rPr>
          <w:szCs w:val="24"/>
        </w:rPr>
      </w:pPr>
      <w:r w:rsidRPr="00A573DB">
        <w:rPr>
          <w:rFonts w:ascii="Calibri" w:eastAsia="Calibri" w:hAnsi="Calibri" w:cs="Times New Roman"/>
          <w:noProof/>
          <w:sz w:val="22"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D06C9E" wp14:editId="67E3D571">
                <wp:simplePos x="0" y="0"/>
                <wp:positionH relativeFrom="column">
                  <wp:posOffset>408940</wp:posOffset>
                </wp:positionH>
                <wp:positionV relativeFrom="paragraph">
                  <wp:posOffset>465455</wp:posOffset>
                </wp:positionV>
                <wp:extent cx="5629275" cy="1590675"/>
                <wp:effectExtent l="0" t="0" r="28575" b="28575"/>
                <wp:wrapNone/>
                <wp:docPr id="5" name="Pyöristetty 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5906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3357" w:rsidRDefault="00163357" w:rsidP="00163357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407F8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Minua kuullaan kun tehdään ja toteutetaan minua kosk</w:t>
                            </w:r>
                            <w:r w:rsidRPr="00407F8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e</w:t>
                            </w:r>
                            <w:r w:rsidRPr="00407F8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via suunnitelmia.</w:t>
                            </w:r>
                          </w:p>
                          <w:p w:rsidR="00163357" w:rsidRPr="00407F84" w:rsidRDefault="00163357" w:rsidP="00163357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Valta on muilla.</w:t>
                            </w:r>
                          </w:p>
                          <w:p w:rsidR="00163357" w:rsidRPr="00407F84" w:rsidRDefault="00163357" w:rsidP="00163357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407F8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Muut kantavat vastuun.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yöristetty suorakulmio 5" o:spid="_x0000_s1029" style="position:absolute;left:0;text-align:left;margin-left:32.2pt;margin-top:36.65pt;width:443.25pt;height:12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" fillcolor="#5b9bd5" strokecolor="#41719c" strokeweight="1pt">
                <v:stroke joinstyle="miter"/>
                <v:textbox>
                  <w:txbxContent>
                    <w:p w:rsidR="00163357" w:rsidRDefault="00163357" w:rsidP="00163357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407F84">
                        <w:rPr>
                          <w:rFonts w:ascii="Verdana" w:hAnsi="Verdana"/>
                          <w:sz w:val="28"/>
                          <w:szCs w:val="28"/>
                        </w:rPr>
                        <w:t>Minua kuullaan kun tehdään ja toteutetaan minua kosk</w:t>
                      </w:r>
                      <w:r w:rsidRPr="00407F84">
                        <w:rPr>
                          <w:rFonts w:ascii="Verdana" w:hAnsi="Verdana"/>
                          <w:sz w:val="28"/>
                          <w:szCs w:val="28"/>
                        </w:rPr>
                        <w:t>e</w:t>
                      </w:r>
                      <w:r w:rsidRPr="00407F84">
                        <w:rPr>
                          <w:rFonts w:ascii="Verdana" w:hAnsi="Verdana"/>
                          <w:sz w:val="28"/>
                          <w:szCs w:val="28"/>
                        </w:rPr>
                        <w:t>via suunnitelmia.</w:t>
                      </w:r>
                    </w:p>
                    <w:p w:rsidR="00163357" w:rsidRPr="00407F84" w:rsidRDefault="00163357" w:rsidP="00163357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Valta on muilla.</w:t>
                      </w:r>
                    </w:p>
                    <w:p w:rsidR="00163357" w:rsidRPr="00407F84" w:rsidRDefault="00163357" w:rsidP="00163357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407F84">
                        <w:rPr>
                          <w:rFonts w:ascii="Verdana" w:hAnsi="Verdana"/>
                          <w:sz w:val="28"/>
                          <w:szCs w:val="28"/>
                        </w:rPr>
                        <w:t>Muut kantavat vastuun.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3357" w:rsidRPr="00163357" w:rsidRDefault="00163357" w:rsidP="00163357">
      <w:pPr>
        <w:rPr>
          <w:szCs w:val="24"/>
        </w:rPr>
      </w:pPr>
    </w:p>
    <w:p w:rsidR="00163357" w:rsidRPr="00163357" w:rsidRDefault="00163357" w:rsidP="00163357">
      <w:pPr>
        <w:rPr>
          <w:szCs w:val="24"/>
        </w:rPr>
      </w:pPr>
    </w:p>
    <w:p w:rsidR="00163357" w:rsidRPr="00163357" w:rsidRDefault="00163357" w:rsidP="00163357">
      <w:pPr>
        <w:rPr>
          <w:szCs w:val="24"/>
        </w:rPr>
      </w:pPr>
    </w:p>
    <w:p w:rsidR="00163357" w:rsidRPr="00163357" w:rsidRDefault="00163357" w:rsidP="00163357">
      <w:pPr>
        <w:rPr>
          <w:szCs w:val="24"/>
        </w:rPr>
      </w:pPr>
    </w:p>
    <w:p w:rsidR="00163357" w:rsidRPr="00163357" w:rsidRDefault="00163357" w:rsidP="00163357">
      <w:pPr>
        <w:rPr>
          <w:szCs w:val="24"/>
        </w:rPr>
      </w:pPr>
    </w:p>
    <w:p w:rsidR="00163357" w:rsidRPr="00163357" w:rsidRDefault="00163357" w:rsidP="00163357">
      <w:pPr>
        <w:ind w:firstLine="1304"/>
        <w:rPr>
          <w:szCs w:val="24"/>
        </w:rPr>
      </w:pPr>
      <w:r w:rsidRPr="00A573DB">
        <w:rPr>
          <w:rFonts w:ascii="Calibri" w:eastAsia="Calibri" w:hAnsi="Calibri" w:cs="Times New Roman"/>
          <w:noProof/>
          <w:sz w:val="22"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F6D8D4" wp14:editId="17E8F6DD">
                <wp:simplePos x="0" y="0"/>
                <wp:positionH relativeFrom="column">
                  <wp:posOffset>381000</wp:posOffset>
                </wp:positionH>
                <wp:positionV relativeFrom="paragraph">
                  <wp:posOffset>260350</wp:posOffset>
                </wp:positionV>
                <wp:extent cx="5657850" cy="1343025"/>
                <wp:effectExtent l="19050" t="19050" r="19050" b="28575"/>
                <wp:wrapNone/>
                <wp:docPr id="6" name="Pyöristetty 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3430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3357" w:rsidRDefault="00163357" w:rsidP="00163357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407F8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Minä sopeudun muiden tekemiin valmiisiin suunnitelmiin.</w:t>
                            </w:r>
                          </w:p>
                          <w:p w:rsidR="00163357" w:rsidRPr="00407F84" w:rsidRDefault="00163357" w:rsidP="00163357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Valta on muilla.</w:t>
                            </w:r>
                          </w:p>
                          <w:p w:rsidR="00163357" w:rsidRPr="00407F84" w:rsidRDefault="00163357" w:rsidP="00163357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07F8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Muut kantavat vastuun.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yöristetty suorakulmio 6" o:spid="_x0000_s1030" style="position:absolute;left:0;text-align:left;margin-left:30pt;margin-top:20.5pt;width:445.5pt;height:10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" fillcolor="#5b9bd5" strokecolor="red" strokeweight="2.25pt">
                <v:stroke joinstyle="miter"/>
                <v:textbox>
                  <w:txbxContent>
                    <w:p w:rsidR="00163357" w:rsidRDefault="00163357" w:rsidP="00163357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407F84">
                        <w:rPr>
                          <w:rFonts w:ascii="Verdana" w:hAnsi="Verdana"/>
                          <w:sz w:val="28"/>
                          <w:szCs w:val="28"/>
                        </w:rPr>
                        <w:t>Minä sopeudun muiden tekemiin valmiisiin suunnitelmiin.</w:t>
                      </w:r>
                    </w:p>
                    <w:p w:rsidR="00163357" w:rsidRPr="00407F84" w:rsidRDefault="00163357" w:rsidP="00163357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Valta on muilla.</w:t>
                      </w:r>
                    </w:p>
                    <w:p w:rsidR="00163357" w:rsidRPr="00407F84" w:rsidRDefault="00163357" w:rsidP="00163357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07F84">
                        <w:rPr>
                          <w:rFonts w:ascii="Verdana" w:hAnsi="Verdana"/>
                          <w:sz w:val="28"/>
                          <w:szCs w:val="28"/>
                        </w:rPr>
                        <w:t>Muut kantavat vastuun.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63357" w:rsidRPr="0016335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F3"/>
    <w:rsid w:val="00163357"/>
    <w:rsid w:val="006E179A"/>
    <w:rsid w:val="00B33EF3"/>
    <w:rsid w:val="00C94151"/>
    <w:rsid w:val="00CD1400"/>
    <w:rsid w:val="00F024DA"/>
    <w:rsid w:val="00F0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3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33EF3"/>
    <w:rPr>
      <w:rFonts w:ascii="Tahoma" w:hAnsi="Tahoma" w:cs="Tahoma"/>
      <w:sz w:val="16"/>
      <w:szCs w:val="16"/>
    </w:rPr>
  </w:style>
  <w:style w:type="paragraph" w:customStyle="1" w:styleId="Lhteet">
    <w:name w:val="Lähteet"/>
    <w:basedOn w:val="Normaali"/>
    <w:qFormat/>
    <w:rsid w:val="00F024DA"/>
    <w:pPr>
      <w:keepLines/>
      <w:spacing w:before="240" w:after="0" w:line="240" w:lineRule="atLeast"/>
    </w:pPr>
    <w:rPr>
      <w:rFonts w:ascii="Times New Roman" w:eastAsia="Times New Roman" w:hAnsi="Times New Roman" w:cs="Times New Roman"/>
      <w:szCs w:val="20"/>
    </w:rPr>
  </w:style>
  <w:style w:type="character" w:styleId="Hyperlinkki">
    <w:name w:val="Hyperlink"/>
    <w:basedOn w:val="Kappaleenoletusfontti"/>
    <w:uiPriority w:val="99"/>
    <w:unhideWhenUsed/>
    <w:rsid w:val="00F024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3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33EF3"/>
    <w:rPr>
      <w:rFonts w:ascii="Tahoma" w:hAnsi="Tahoma" w:cs="Tahoma"/>
      <w:sz w:val="16"/>
      <w:szCs w:val="16"/>
    </w:rPr>
  </w:style>
  <w:style w:type="paragraph" w:customStyle="1" w:styleId="Lhteet">
    <w:name w:val="Lähteet"/>
    <w:basedOn w:val="Normaali"/>
    <w:qFormat/>
    <w:rsid w:val="00F024DA"/>
    <w:pPr>
      <w:keepLines/>
      <w:spacing w:before="240" w:after="0" w:line="240" w:lineRule="atLeast"/>
    </w:pPr>
    <w:rPr>
      <w:rFonts w:ascii="Times New Roman" w:eastAsia="Times New Roman" w:hAnsi="Times New Roman" w:cs="Times New Roman"/>
      <w:szCs w:val="20"/>
    </w:rPr>
  </w:style>
  <w:style w:type="character" w:styleId="Hyperlinkki">
    <w:name w:val="Hyperlink"/>
    <w:basedOn w:val="Kappaleenoletusfontti"/>
    <w:uiPriority w:val="99"/>
    <w:unhideWhenUsed/>
    <w:rsid w:val="00F02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7YT-2Yt73o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Piirainen</dc:creator>
  <cp:lastModifiedBy>Katri Peltonen</cp:lastModifiedBy>
  <cp:revision>3</cp:revision>
  <dcterms:created xsi:type="dcterms:W3CDTF">2018-05-21T11:03:00Z</dcterms:created>
  <dcterms:modified xsi:type="dcterms:W3CDTF">2018-05-21T11:12:00Z</dcterms:modified>
</cp:coreProperties>
</file>